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6C" w:rsidRDefault="009E306C" w:rsidP="009E306C">
      <w:pPr>
        <w:tabs>
          <w:tab w:val="left" w:pos="1080"/>
        </w:tabs>
        <w:rPr>
          <w:rStyle w:val="a5"/>
          <w:rFonts w:ascii="Arial" w:hAnsi="Arial" w:cs="Arial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A17DB8" w:rsidRPr="00A17DB8" w:rsidRDefault="009E306C" w:rsidP="00A17DB8">
      <w:pPr>
        <w:pStyle w:val="1"/>
        <w:shd w:val="clear" w:color="auto" w:fill="FFFFFF"/>
        <w:spacing w:before="150" w:line="240" w:lineRule="auto"/>
        <w:jc w:val="center"/>
        <w:rPr>
          <w:rFonts w:ascii="Comic Sans MS" w:hAnsi="Comic Sans MS" w:cs="Arial"/>
          <w:b/>
          <w:bCs/>
          <w:color w:val="7030A0"/>
          <w:sz w:val="48"/>
          <w:szCs w:val="48"/>
        </w:rPr>
      </w:pPr>
      <w:r w:rsidRPr="00A17DB8">
        <w:rPr>
          <w:rFonts w:ascii="Comic Sans MS" w:hAnsi="Comic Sans MS" w:cs="Arial"/>
          <w:b/>
          <w:bCs/>
          <w:color w:val="7030A0"/>
          <w:sz w:val="48"/>
          <w:szCs w:val="48"/>
        </w:rPr>
        <w:t xml:space="preserve">«Детское автокресло — </w:t>
      </w:r>
    </w:p>
    <w:p w:rsidR="009E306C" w:rsidRDefault="009E306C" w:rsidP="00A17DB8">
      <w:pPr>
        <w:pStyle w:val="1"/>
        <w:shd w:val="clear" w:color="auto" w:fill="FFFFFF"/>
        <w:spacing w:before="150" w:line="240" w:lineRule="auto"/>
        <w:jc w:val="center"/>
        <w:rPr>
          <w:rFonts w:ascii="Comic Sans MS" w:hAnsi="Comic Sans MS" w:cs="Arial"/>
          <w:b/>
          <w:bCs/>
          <w:color w:val="7030A0"/>
          <w:sz w:val="48"/>
          <w:szCs w:val="48"/>
        </w:rPr>
      </w:pPr>
      <w:r w:rsidRPr="00A17DB8">
        <w:rPr>
          <w:rFonts w:ascii="Comic Sans MS" w:hAnsi="Comic Sans MS" w:cs="Arial"/>
          <w:b/>
          <w:bCs/>
          <w:color w:val="C00000"/>
          <w:sz w:val="48"/>
          <w:szCs w:val="48"/>
        </w:rPr>
        <w:t>это безопасность</w:t>
      </w:r>
      <w:r w:rsidRPr="00A17DB8">
        <w:rPr>
          <w:rFonts w:ascii="Comic Sans MS" w:hAnsi="Comic Sans MS" w:cs="Arial"/>
          <w:b/>
          <w:bCs/>
          <w:color w:val="7030A0"/>
          <w:sz w:val="48"/>
          <w:szCs w:val="48"/>
        </w:rPr>
        <w:t xml:space="preserve"> вашего ребенка».</w:t>
      </w:r>
    </w:p>
    <w:p w:rsidR="00A17DB8" w:rsidRPr="00A17DB8" w:rsidRDefault="00A17DB8" w:rsidP="00A17DB8"/>
    <w:p w:rsidR="009E306C" w:rsidRPr="00A17DB8" w:rsidRDefault="00A17DB8" w:rsidP="00A17D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9E306C" w:rsidRPr="00A17DB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Заботливая мама бегала за чадом по детской площадке, запрещая ему лазать по лесенкам и сильно раскачиваться на качелях. «Это опасно», — повторяла она каждую минуту. А потом подъехал папа на автомобиле, ребенок забрался на заднее сиденье и встал между рядами, держась за спинки передних кресел. Так счастливая семья выкатилась из двора...</w:t>
      </w:r>
    </w:p>
    <w:p w:rsidR="009E306C" w:rsidRPr="00A17DB8" w:rsidRDefault="00A17DB8" w:rsidP="00A17D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E306C" w:rsidRPr="00A17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родители не подозревают, какая потенциальная опасность нависает над малышом, который находится в автомобиле абсолютно незащищенным. А ведь последствия могут быть куда серьезнее, чем царапины и синяки, полученные на детской площадке. И в критической ситуации взрослый ничем не сможет помочь своему ребенку. Хотя заранее обеспечить маленькому пассажиру защиту вполне под силу каждому родителю. Достаточно усадить ребенка в </w:t>
      </w:r>
      <w:r w:rsidR="009E306C" w:rsidRPr="00A17DB8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автокресло</w:t>
      </w:r>
      <w:r w:rsidR="009E306C" w:rsidRPr="00A17D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E306C" w:rsidRPr="00A17DB8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 22.9 </w:t>
      </w:r>
      <w:hyperlink r:id="rId5" w:tgtFrame="_blank" w:history="1">
        <w:r w:rsidR="009E306C" w:rsidRPr="00A17DB8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ПДД</w:t>
        </w:r>
      </w:hyperlink>
      <w:r w:rsidR="009E306C" w:rsidRPr="00A17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E306C" w:rsidRPr="00A17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«Перевозка детей до 12-летнего возраста в транспортных средствах, оборудованных ремнями безопасности, должна осуществляться с использованием специальных детских удерживающих устройств, соответствующих весу и росту ребенка, или иных средств, позволяющих пристегнуть ребенка с помощью ремней безопасности, предусмотренных конструкцией транспортного средства, а на переднем сиденье легкового автомобиля — только с использованием специальных детских удерживающих устройств».</w:t>
      </w:r>
    </w:p>
    <w:p w:rsidR="009E306C" w:rsidRPr="00A17DB8" w:rsidRDefault="00A17DB8" w:rsidP="00A17D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E306C" w:rsidRPr="00A17DB8">
        <w:rPr>
          <w:color w:val="000000"/>
          <w:sz w:val="28"/>
          <w:szCs w:val="28"/>
        </w:rPr>
        <w:t xml:space="preserve">Маленьких детей необходимо перевозить в специальных креслах. Это должен помнить любой </w:t>
      </w:r>
      <w:r w:rsidR="009E306C" w:rsidRPr="00A17DB8">
        <w:rPr>
          <w:color w:val="FF0000"/>
          <w:sz w:val="28"/>
          <w:szCs w:val="28"/>
        </w:rPr>
        <w:t xml:space="preserve">— ЛЮБОЙ — </w:t>
      </w:r>
      <w:r w:rsidR="009E306C" w:rsidRPr="00A17DB8">
        <w:rPr>
          <w:color w:val="000000"/>
          <w:sz w:val="28"/>
          <w:szCs w:val="28"/>
        </w:rPr>
        <w:t>человек. И не только потому, что за «нарушение требований, установленных Правилами дорожного движения к перевозке детей» сотрудник ГИБДД обязан оштрафовать водителя на 3000 рублей. Только специальные детские кресла способны спасти маленьких пассажиров в случае аварии. Да что там авария! Порой трагедия происходит даже при резком торможении — ребенок просто-напросто вылетает из рук «заботливой мамочки» и со всей силы врезается в лобовое стекло.</w:t>
      </w:r>
    </w:p>
    <w:p w:rsidR="009E306C" w:rsidRPr="00A17DB8" w:rsidRDefault="00A17DB8" w:rsidP="00A17D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E306C" w:rsidRPr="00A17DB8">
        <w:rPr>
          <w:color w:val="000000"/>
          <w:sz w:val="28"/>
          <w:szCs w:val="28"/>
        </w:rPr>
        <w:t>По данным Всемирной организации здравоохранения, использование детского автомобильного кресла снижает смертность среди детей до 1 года в авариях сразу на 70%! А среди детей в возрасте 1-4 года на 54%. Цифры более чем серьезные.</w:t>
      </w:r>
    </w:p>
    <w:p w:rsidR="009E306C" w:rsidRDefault="00A17DB8" w:rsidP="00A17D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E306C" w:rsidRPr="00A17DB8">
        <w:rPr>
          <w:color w:val="000000"/>
          <w:sz w:val="28"/>
          <w:szCs w:val="28"/>
        </w:rPr>
        <w:t>Сейчас существует множество детских кресел, которые отличаются как по конструкции, так и по цене. Как же правильно подобрать автомобильное кресло для ребенка в машину?</w:t>
      </w:r>
    </w:p>
    <w:p w:rsidR="00A17DB8" w:rsidRDefault="00A17DB8" w:rsidP="00A17D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7DB8" w:rsidRDefault="00A17DB8" w:rsidP="00A17D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7DB8" w:rsidRDefault="00A17DB8" w:rsidP="00A17D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7DB8" w:rsidRDefault="00A17DB8" w:rsidP="00A17D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7DB8" w:rsidRDefault="00A17DB8" w:rsidP="00A17D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7DB8" w:rsidRPr="00A17DB8" w:rsidRDefault="00A17DB8" w:rsidP="00A17D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7DB8" w:rsidRDefault="00A17DB8" w:rsidP="00A17DB8">
      <w:pPr>
        <w:pStyle w:val="a3"/>
        <w:shd w:val="clear" w:color="auto" w:fill="FFFFFF"/>
        <w:spacing w:before="300" w:beforeAutospacing="0" w:after="0" w:afterAutospacing="0" w:line="360" w:lineRule="atLeast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364359" w:rsidRDefault="00364359" w:rsidP="00A17DB8">
      <w:pPr>
        <w:pStyle w:val="a3"/>
        <w:shd w:val="clear" w:color="auto" w:fill="FFFFFF"/>
        <w:spacing w:before="300" w:beforeAutospacing="0" w:after="0" w:afterAutospacing="0" w:line="360" w:lineRule="atLeast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364359" w:rsidRDefault="00364359" w:rsidP="00A17DB8">
      <w:pPr>
        <w:pStyle w:val="a3"/>
        <w:shd w:val="clear" w:color="auto" w:fill="FFFFFF"/>
        <w:spacing w:before="300" w:beforeAutospacing="0" w:after="0" w:afterAutospacing="0" w:line="360" w:lineRule="atLeast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9E306C" w:rsidRPr="00A17DB8" w:rsidRDefault="009E306C" w:rsidP="00A17DB8">
      <w:pPr>
        <w:pStyle w:val="a3"/>
        <w:shd w:val="clear" w:color="auto" w:fill="FFFFFF"/>
        <w:spacing w:before="300" w:beforeAutospacing="0" w:after="0" w:afterAutospacing="0" w:line="360" w:lineRule="atLeast"/>
        <w:jc w:val="center"/>
        <w:rPr>
          <w:rFonts w:ascii="Arial" w:hAnsi="Arial" w:cs="Arial"/>
          <w:b/>
          <w:color w:val="FF0000"/>
          <w:sz w:val="32"/>
          <w:szCs w:val="32"/>
        </w:rPr>
      </w:pPr>
      <w:bookmarkStart w:id="0" w:name="_GoBack"/>
      <w:bookmarkEnd w:id="0"/>
      <w:r w:rsidRPr="00A17DB8">
        <w:rPr>
          <w:rFonts w:ascii="Arial" w:hAnsi="Arial" w:cs="Arial"/>
          <w:b/>
          <w:color w:val="FF0000"/>
          <w:sz w:val="32"/>
          <w:szCs w:val="32"/>
        </w:rPr>
        <w:t>Для самых маленьких Группа 0 (до 10 кг.)</w:t>
      </w:r>
    </w:p>
    <w:p w:rsidR="009E306C" w:rsidRPr="00A17DB8" w:rsidRDefault="00A17DB8" w:rsidP="00124564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139700</wp:posOffset>
            </wp:positionV>
            <wp:extent cx="2349500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366" y="21357"/>
                <wp:lineTo x="21366" y="0"/>
                <wp:lineTo x="0" y="0"/>
              </wp:wrapPolygon>
            </wp:wrapThrough>
            <wp:docPr id="3" name="Рисунок 3" descr="Автокресла группы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втокресла группы 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3" r="8609"/>
                    <a:stretch/>
                  </pic:blipFill>
                  <pic:spPr bwMode="auto">
                    <a:xfrm>
                      <a:off x="0" y="0"/>
                      <a:ext cx="2349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E306C" w:rsidRPr="00A17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Представляют собой люльку, в которой новорожденный ребенок находится в горизонтальном положении. Кресла группы 0 устанавливаются поперек движения машины, что облегчает доступ к малышу (фиксация происходит штатными ремнями).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E306C" w:rsidRPr="00A17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подобные люльки можно устанавливать на коляски (или коляски проектируются так, чтобы люльку можно было использовать в качестве автомобильного кресла - обращайте на это внимание при выборе детского автокресла). Пожалуй, главным недостатком подобных кресел является то, что ребенок </w:t>
      </w:r>
      <w:r w:rsidR="009E306C" w:rsidRPr="00A17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быстро вырастает из них.</w:t>
      </w:r>
      <w:r w:rsidR="009E306C" w:rsidRPr="00A17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поэтому большим спросом пользуются более универсальные кресла группы «0+»                   </w:t>
      </w:r>
    </w:p>
    <w:p w:rsidR="009E306C" w:rsidRDefault="009E306C" w:rsidP="009E306C">
      <w:pPr>
        <w:tabs>
          <w:tab w:val="left" w:pos="1080"/>
        </w:tabs>
        <w:jc w:val="center"/>
        <w:rPr>
          <w:color w:val="FF0000"/>
        </w:rPr>
      </w:pPr>
      <w:r w:rsidRPr="00A17DB8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Группа 0+ (до 13 кг.)</w:t>
      </w:r>
    </w:p>
    <w:p w:rsidR="009E306C" w:rsidRPr="00467748" w:rsidRDefault="00A17DB8" w:rsidP="00467748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7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67945</wp:posOffset>
            </wp:positionV>
            <wp:extent cx="3879215" cy="1986915"/>
            <wp:effectExtent l="0" t="0" r="0" b="0"/>
            <wp:wrapThrough wrapText="bothSides">
              <wp:wrapPolygon edited="0">
                <wp:start x="0" y="0"/>
                <wp:lineTo x="0" y="21331"/>
                <wp:lineTo x="21533" y="21331"/>
                <wp:lineTo x="21533" y="0"/>
                <wp:lineTo x="0" y="0"/>
              </wp:wrapPolygon>
            </wp:wrapThrough>
            <wp:docPr id="4" name="Рисунок 4" descr="https://auto.imgsmail.ru/info/b/1/b1f94ba893b7ca669af404de061f3f5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uto.imgsmail.ru/info/b/1/b1f94ba893b7ca669af404de061f3f5c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1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E306C" w:rsidRPr="0046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 подобных креслах ребёнок находится в полулежащем положении, а для новорожденных предусмотрена специальная вкладка (такое положение объясняется необходимостью разгрузить хрупкую шею и позвоночник). Само автокресло устанавливается по ходу движения, а ребенок находится лицом против хода движения (это позволяет избежать опасного «кивка» головы при резком торможении) и пристегивается пятиточечными ремнями. Само же кресло фиксируется либо штатным ремнем безопасности, либо при помощи специальной базы-основания (она крепится через </w:t>
      </w:r>
      <w:proofErr w:type="spellStart"/>
      <w:r w:rsidR="009E306C" w:rsidRPr="0046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Isofix</w:t>
      </w:r>
      <w:proofErr w:type="spellEnd"/>
      <w:r w:rsidR="009E306C" w:rsidRPr="0046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Благодаря такой базе «работать» с креслом гораздо удобнее — его можно без проблем снимать и переносить ребенка. </w:t>
      </w:r>
      <w:r w:rsidR="0046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E306C" w:rsidRPr="0046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кресла также можно порой устанавливать на шасси-коляски.</w:t>
      </w:r>
    </w:p>
    <w:p w:rsidR="009E306C" w:rsidRPr="00467748" w:rsidRDefault="00467748" w:rsidP="009E306C">
      <w:pPr>
        <w:tabs>
          <w:tab w:val="left" w:pos="1080"/>
        </w:tabs>
        <w:jc w:val="center"/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2946812</wp:posOffset>
            </wp:positionH>
            <wp:positionV relativeFrom="paragraph">
              <wp:posOffset>332740</wp:posOffset>
            </wp:positionV>
            <wp:extent cx="3746500" cy="1637210"/>
            <wp:effectExtent l="0" t="0" r="0" b="0"/>
            <wp:wrapThrough wrapText="bothSides">
              <wp:wrapPolygon edited="0">
                <wp:start x="0" y="0"/>
                <wp:lineTo x="0" y="21365"/>
                <wp:lineTo x="21527" y="21365"/>
                <wp:lineTo x="21527" y="0"/>
                <wp:lineTo x="0" y="0"/>
              </wp:wrapPolygon>
            </wp:wrapThrough>
            <wp:docPr id="6" name="Рисунок 6" descr="Как выбрать детское автокресло -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выбрать детское автокресло - Фото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0" r="9035" b="7491"/>
                    <a:stretch/>
                  </pic:blipFill>
                  <pic:spPr bwMode="auto">
                    <a:xfrm>
                      <a:off x="0" y="0"/>
                      <a:ext cx="3746500" cy="16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06C" w:rsidRPr="00467748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1-4 года</w:t>
      </w:r>
    </w:p>
    <w:p w:rsidR="009E306C" w:rsidRPr="00467748" w:rsidRDefault="00467748" w:rsidP="00124564">
      <w:pPr>
        <w:tabs>
          <w:tab w:val="left" w:pos="1080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E306C" w:rsidRPr="0046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Кресла для детишек в возрасте 1-4 года обозначаются как группа I (вес малыша — 9-18 кг). В таких креслах дети, как правило, сидят уже лицом по ходу движения. Ребенок фиксируется либо пятиточечными ремнями, либо удерживающим столиком.</w:t>
      </w:r>
    </w:p>
    <w:p w:rsidR="009E306C" w:rsidRDefault="009E306C" w:rsidP="009E306C">
      <w:pPr>
        <w:tabs>
          <w:tab w:val="left" w:pos="1080"/>
        </w:tabs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</w:pPr>
    </w:p>
    <w:p w:rsidR="009E306C" w:rsidRDefault="009E306C" w:rsidP="009E306C">
      <w:pPr>
        <w:tabs>
          <w:tab w:val="left" w:pos="1080"/>
        </w:tabs>
        <w:jc w:val="center"/>
        <w:rPr>
          <w:b/>
          <w:color w:val="FF0000"/>
          <w:sz w:val="44"/>
          <w:szCs w:val="44"/>
        </w:rPr>
      </w:pPr>
    </w:p>
    <w:p w:rsidR="009E306C" w:rsidRPr="00467748" w:rsidRDefault="00467748" w:rsidP="00467748">
      <w:pPr>
        <w:tabs>
          <w:tab w:val="left" w:pos="1080"/>
        </w:tabs>
        <w:jc w:val="center"/>
        <w:rPr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4716145</wp:posOffset>
            </wp:positionH>
            <wp:positionV relativeFrom="paragraph">
              <wp:posOffset>365760</wp:posOffset>
            </wp:positionV>
            <wp:extent cx="2018030" cy="2600325"/>
            <wp:effectExtent l="0" t="0" r="0" b="0"/>
            <wp:wrapThrough wrapText="bothSides">
              <wp:wrapPolygon edited="0">
                <wp:start x="0" y="0"/>
                <wp:lineTo x="0" y="21521"/>
                <wp:lineTo x="21410" y="21521"/>
                <wp:lineTo x="21410" y="0"/>
                <wp:lineTo x="0" y="0"/>
              </wp:wrapPolygon>
            </wp:wrapThrough>
            <wp:docPr id="7" name="Рисунок 7" descr="Как выбрать детское автокресло -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выбрать детское автокресло - Фото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40"/>
          <w:szCs w:val="40"/>
        </w:rPr>
        <w:t xml:space="preserve">  </w:t>
      </w:r>
      <w:r w:rsidR="009E306C" w:rsidRPr="00467748">
        <w:rPr>
          <w:b/>
          <w:color w:val="FF0000"/>
          <w:sz w:val="40"/>
          <w:szCs w:val="40"/>
        </w:rPr>
        <w:t>3-12 лет</w:t>
      </w:r>
    </w:p>
    <w:p w:rsidR="009E306C" w:rsidRPr="00467748" w:rsidRDefault="00467748" w:rsidP="00124564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color w:val="1F3864" w:themeColor="accent5" w:themeShade="80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   </w:t>
      </w:r>
      <w:hyperlink r:id="rId10" w:tgtFrame="_blank" w:history="1">
        <w:r w:rsidR="009E306C" w:rsidRPr="00467748">
          <w:rPr>
            <w:rStyle w:val="a4"/>
            <w:rFonts w:ascii="Times New Roman" w:hAnsi="Times New Roman" w:cs="Times New Roman"/>
            <w:b/>
            <w:color w:val="1F3864" w:themeColor="accent5" w:themeShade="8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Кресла группы II-III</w:t>
        </w:r>
      </w:hyperlink>
      <w:r w:rsidR="009E306C" w:rsidRPr="00467748">
        <w:rPr>
          <w:rStyle w:val="apple-converted-space"/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  <w:t> </w:t>
      </w:r>
      <w:r w:rsidR="009E306C" w:rsidRPr="0046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использовать для детей весом от 15 до 36 кг (есть еще группа II для детей 3-7 лет, но таких кресел совсем мало — производители ориентируются на более</w:t>
      </w:r>
      <w:r w:rsidR="009E306C" w:rsidRPr="004677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tgtFrame="_blank" w:history="1">
        <w:r w:rsidR="009E306C" w:rsidRPr="0046774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универсальную и практичную группу II-III</w:t>
        </w:r>
      </w:hyperlink>
      <w:r w:rsidR="009E306C" w:rsidRPr="0046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В этом случае ребенок пристегивается уже стандартным трехточечным ремнем, который пропускается через специальные направляющие.</w:t>
      </w:r>
    </w:p>
    <w:p w:rsidR="009E306C" w:rsidRDefault="009E306C" w:rsidP="009E306C">
      <w:pPr>
        <w:tabs>
          <w:tab w:val="left" w:pos="1080"/>
        </w:tabs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9E306C" w:rsidRDefault="009E306C" w:rsidP="00467748">
      <w:pPr>
        <w:tabs>
          <w:tab w:val="left" w:pos="1080"/>
        </w:tabs>
        <w:rPr>
          <w:b/>
          <w:color w:val="FF0000"/>
          <w:sz w:val="44"/>
          <w:szCs w:val="44"/>
        </w:rPr>
      </w:pPr>
    </w:p>
    <w:p w:rsidR="009E306C" w:rsidRDefault="001135DF" w:rsidP="009E306C">
      <w:pPr>
        <w:tabs>
          <w:tab w:val="left" w:pos="1080"/>
        </w:tabs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    </w:t>
      </w:r>
      <w:r w:rsidR="009E306C">
        <w:rPr>
          <w:b/>
          <w:color w:val="FF0000"/>
          <w:sz w:val="44"/>
          <w:szCs w:val="44"/>
        </w:rPr>
        <w:t>6-12 лет</w:t>
      </w:r>
    </w:p>
    <w:p w:rsidR="009E306C" w:rsidRDefault="001135DF" w:rsidP="001135DF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159385</wp:posOffset>
            </wp:positionV>
            <wp:extent cx="3048000" cy="1437005"/>
            <wp:effectExtent l="0" t="0" r="0" b="0"/>
            <wp:wrapThrough wrapText="bothSides">
              <wp:wrapPolygon edited="0">
                <wp:start x="0" y="0"/>
                <wp:lineTo x="0" y="21190"/>
                <wp:lineTo x="21465" y="21190"/>
                <wp:lineTo x="21465" y="0"/>
                <wp:lineTo x="0" y="0"/>
              </wp:wrapPolygon>
            </wp:wrapThrough>
            <wp:docPr id="8" name="Рисунок 8" descr="Автокресла категории бус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втокресла категории бустер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15176" r="2334" b="12737"/>
                    <a:stretch/>
                  </pic:blipFill>
                  <pic:spPr bwMode="auto">
                    <a:xfrm>
                      <a:off x="0" y="0"/>
                      <a:ext cx="304800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E306C" w:rsidRPr="0046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детей весом 22-36 кг надо выбрать детское автокресло группы III. Они представляют собой так называемый «бустер» — сиденье без спинки. Как правило, их используют, когда ребенок уже достаточно высокий. Большое преимущество бустеров — низкая цена. Однако большинство экспертов склоняются к тому, что использование бустеров нежелательно — они не имеют боковой защиты. </w:t>
      </w:r>
      <w:r w:rsidR="0046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E306C" w:rsidRPr="0046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Специальные кресла группы II-III в любом случае являются более предпочтительными. И об этом надо помнить, подбирая автокресло.</w:t>
      </w:r>
    </w:p>
    <w:p w:rsidR="001135DF" w:rsidRPr="001135DF" w:rsidRDefault="001135DF" w:rsidP="001135DF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06C" w:rsidRDefault="009E306C" w:rsidP="009E306C">
      <w:pPr>
        <w:tabs>
          <w:tab w:val="left" w:pos="1080"/>
        </w:tabs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 w:rsidRPr="006E5D6A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Универсальные кресла</w:t>
      </w:r>
    </w:p>
    <w:p w:rsidR="009E306C" w:rsidRPr="001135DF" w:rsidRDefault="001135DF" w:rsidP="00124564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5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4708525</wp:posOffset>
            </wp:positionH>
            <wp:positionV relativeFrom="paragraph">
              <wp:posOffset>41910</wp:posOffset>
            </wp:positionV>
            <wp:extent cx="2028190" cy="2660650"/>
            <wp:effectExtent l="0" t="0" r="0" b="0"/>
            <wp:wrapThrough wrapText="bothSides">
              <wp:wrapPolygon edited="0">
                <wp:start x="0" y="0"/>
                <wp:lineTo x="0" y="21497"/>
                <wp:lineTo x="21302" y="21497"/>
                <wp:lineTo x="21302" y="0"/>
                <wp:lineTo x="0" y="0"/>
              </wp:wrapPolygon>
            </wp:wrapThrough>
            <wp:docPr id="9" name="Рисунок 9" descr="https://auto.imgsmail.ru/info/5/f/5fe6d7fec7cd127e672ce5e18317c36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uto.imgsmail.ru/info/5/f/5fe6d7fec7cd127e672ce5e18317c36b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9" r="24749"/>
                    <a:stretch/>
                  </pic:blipFill>
                  <pic:spPr bwMode="auto">
                    <a:xfrm>
                      <a:off x="0" y="0"/>
                      <a:ext cx="202819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E306C" w:rsidRPr="0011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универсальные кресла, которые подходят для детей разных возрастов. Чаще всего производители объединяют группы 0+ и I, а также группы I, II и III.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06C" w:rsidRPr="0011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кресла имеют широкие диапазоны для регулировок, специальные вкладки для уменьшения внутреннего объема, во многих случаях есть возможность демонтажа внутренних 5-точечных ремней. Как правило, покупка универсального автокресла обходится дешевле, чем приобретение автокресел всех групп по отдельности.</w:t>
      </w:r>
    </w:p>
    <w:p w:rsidR="009E306C" w:rsidRDefault="009E306C" w:rsidP="009E306C">
      <w:pPr>
        <w:pStyle w:val="2"/>
        <w:shd w:val="clear" w:color="auto" w:fill="FFFFFF"/>
        <w:spacing w:before="450" w:beforeAutospacing="0" w:after="0" w:afterAutospacing="0" w:line="420" w:lineRule="atLeast"/>
        <w:jc w:val="center"/>
        <w:rPr>
          <w:rFonts w:ascii="Arial" w:hAnsi="Arial" w:cs="Arial"/>
          <w:color w:val="000000"/>
        </w:rPr>
      </w:pPr>
    </w:p>
    <w:p w:rsidR="009E306C" w:rsidRDefault="009E306C" w:rsidP="009E306C">
      <w:pPr>
        <w:pStyle w:val="2"/>
        <w:shd w:val="clear" w:color="auto" w:fill="FFFFFF"/>
        <w:spacing w:before="450" w:beforeAutospacing="0" w:after="0" w:afterAutospacing="0" w:line="420" w:lineRule="atLeast"/>
        <w:jc w:val="center"/>
        <w:rPr>
          <w:rFonts w:ascii="Arial" w:hAnsi="Arial" w:cs="Arial"/>
          <w:color w:val="FF0000"/>
        </w:rPr>
      </w:pPr>
    </w:p>
    <w:p w:rsidR="001135DF" w:rsidRDefault="001135DF" w:rsidP="009E306C">
      <w:pPr>
        <w:pStyle w:val="2"/>
        <w:shd w:val="clear" w:color="auto" w:fill="FFFFFF"/>
        <w:spacing w:before="450" w:beforeAutospacing="0" w:after="0" w:afterAutospacing="0" w:line="420" w:lineRule="atLeast"/>
        <w:jc w:val="center"/>
        <w:rPr>
          <w:rFonts w:ascii="Arial" w:hAnsi="Arial" w:cs="Arial"/>
          <w:color w:val="FF0000"/>
        </w:rPr>
      </w:pPr>
    </w:p>
    <w:p w:rsidR="009E306C" w:rsidRPr="00D1443C" w:rsidRDefault="009E306C" w:rsidP="009E306C">
      <w:pPr>
        <w:pStyle w:val="2"/>
        <w:shd w:val="clear" w:color="auto" w:fill="FFFFFF"/>
        <w:spacing w:before="450" w:beforeAutospacing="0" w:after="0" w:afterAutospacing="0" w:line="420" w:lineRule="atLeast"/>
        <w:jc w:val="center"/>
        <w:rPr>
          <w:rFonts w:ascii="Arial" w:hAnsi="Arial" w:cs="Arial"/>
          <w:color w:val="FF0000"/>
        </w:rPr>
      </w:pPr>
      <w:proofErr w:type="spellStart"/>
      <w:r w:rsidRPr="00D1443C">
        <w:rPr>
          <w:rFonts w:ascii="Arial" w:hAnsi="Arial" w:cs="Arial"/>
          <w:color w:val="FF0000"/>
        </w:rPr>
        <w:t>Isofix</w:t>
      </w:r>
      <w:proofErr w:type="spellEnd"/>
      <w:r w:rsidRPr="00D1443C">
        <w:rPr>
          <w:rFonts w:ascii="Arial" w:hAnsi="Arial" w:cs="Arial"/>
          <w:color w:val="FF0000"/>
        </w:rPr>
        <w:t xml:space="preserve"> или нет?</w:t>
      </w:r>
    </w:p>
    <w:p w:rsidR="009E306C" w:rsidRPr="00D63BEA" w:rsidRDefault="007376AC" w:rsidP="00124564">
      <w:pPr>
        <w:pStyle w:val="a3"/>
        <w:shd w:val="clear" w:color="auto" w:fill="FFFFFF"/>
        <w:spacing w:before="30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3121660</wp:posOffset>
            </wp:positionV>
            <wp:extent cx="6023168" cy="2180387"/>
            <wp:effectExtent l="0" t="0" r="0" b="0"/>
            <wp:wrapThrough wrapText="bothSides">
              <wp:wrapPolygon edited="0">
                <wp:start x="0" y="0"/>
                <wp:lineTo x="0" y="21329"/>
                <wp:lineTo x="21520" y="21329"/>
                <wp:lineTo x="21520" y="0"/>
                <wp:lineTo x="0" y="0"/>
              </wp:wrapPolygon>
            </wp:wrapThrough>
            <wp:docPr id="10" name="Рисунок 10" descr="https://auto.imgsmail.ru/info/5/6/568aa2d42ee6c5e14e56fd68cdab81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uto.imgsmail.ru/info/5/6/568aa2d42ee6c5e14e56fd68cdab815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168" cy="218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BEA">
        <w:rPr>
          <w:color w:val="000000"/>
          <w:sz w:val="28"/>
          <w:szCs w:val="28"/>
        </w:rPr>
        <w:t xml:space="preserve">    </w:t>
      </w:r>
      <w:r w:rsidR="009E306C" w:rsidRPr="00D63BEA">
        <w:rPr>
          <w:color w:val="000000"/>
          <w:sz w:val="28"/>
          <w:szCs w:val="28"/>
        </w:rPr>
        <w:t xml:space="preserve">Обычно при подборе детского автокресла встает вопрос — покупать с креплениями </w:t>
      </w:r>
      <w:proofErr w:type="spellStart"/>
      <w:r w:rsidR="009E306C" w:rsidRPr="00D63BEA">
        <w:rPr>
          <w:color w:val="000000"/>
          <w:sz w:val="28"/>
          <w:szCs w:val="28"/>
        </w:rPr>
        <w:t>Isofix</w:t>
      </w:r>
      <w:proofErr w:type="spellEnd"/>
      <w:r w:rsidR="009E306C" w:rsidRPr="00D63BEA">
        <w:rPr>
          <w:color w:val="000000"/>
          <w:sz w:val="28"/>
          <w:szCs w:val="28"/>
        </w:rPr>
        <w:t xml:space="preserve"> или нет. </w:t>
      </w:r>
      <w:proofErr w:type="spellStart"/>
      <w:r w:rsidR="009E306C" w:rsidRPr="00D63BEA">
        <w:rPr>
          <w:color w:val="000000"/>
          <w:sz w:val="28"/>
          <w:szCs w:val="28"/>
        </w:rPr>
        <w:t>Isofix</w:t>
      </w:r>
      <w:proofErr w:type="spellEnd"/>
      <w:r w:rsidR="009E306C" w:rsidRPr="00D63BEA">
        <w:rPr>
          <w:color w:val="000000"/>
          <w:sz w:val="28"/>
          <w:szCs w:val="28"/>
        </w:rPr>
        <w:t xml:space="preserve"> — это система крепления кресел при помощи скоб, которые спрятаны между подушкой и спинкой заднего кресла (поэтому для начала проверьте, есть ли </w:t>
      </w:r>
      <w:proofErr w:type="spellStart"/>
      <w:r w:rsidR="009E306C" w:rsidRPr="00D63BEA">
        <w:rPr>
          <w:color w:val="000000"/>
          <w:sz w:val="28"/>
          <w:szCs w:val="28"/>
        </w:rPr>
        <w:t>Isofix</w:t>
      </w:r>
      <w:proofErr w:type="spellEnd"/>
      <w:r w:rsidR="009E306C" w:rsidRPr="00D63BEA">
        <w:rPr>
          <w:color w:val="000000"/>
          <w:sz w:val="28"/>
          <w:szCs w:val="28"/>
        </w:rPr>
        <w:t xml:space="preserve"> на вашей машине). Иногда производители выпускают сразу два варианта одного и тоже детского автокресла. Один предполагает крепление при помощи ремней безопасности, а второй рассчитан уже на </w:t>
      </w:r>
      <w:proofErr w:type="spellStart"/>
      <w:r w:rsidR="009E306C" w:rsidRPr="00D63BEA">
        <w:rPr>
          <w:color w:val="000000"/>
          <w:sz w:val="28"/>
          <w:szCs w:val="28"/>
        </w:rPr>
        <w:t>Isofix</w:t>
      </w:r>
      <w:proofErr w:type="spellEnd"/>
      <w:r w:rsidR="009E306C" w:rsidRPr="00D63BEA">
        <w:rPr>
          <w:color w:val="000000"/>
          <w:sz w:val="28"/>
          <w:szCs w:val="28"/>
        </w:rPr>
        <w:t xml:space="preserve">. Последний, как правило, дороже на 50-100 евро, однако эксперты советуют не экономить (наличие системы </w:t>
      </w:r>
      <w:proofErr w:type="spellStart"/>
      <w:r w:rsidR="009E306C" w:rsidRPr="00D63BEA">
        <w:rPr>
          <w:color w:val="000000"/>
          <w:sz w:val="28"/>
          <w:szCs w:val="28"/>
        </w:rPr>
        <w:t>Isofix</w:t>
      </w:r>
      <w:proofErr w:type="spellEnd"/>
      <w:r w:rsidR="009E306C" w:rsidRPr="00D63BEA">
        <w:rPr>
          <w:color w:val="000000"/>
          <w:sz w:val="28"/>
          <w:szCs w:val="28"/>
        </w:rPr>
        <w:t xml:space="preserve"> не мешает при необходимости пристёгивать кресло стандартными ремнями). Все </w:t>
      </w:r>
      <w:proofErr w:type="spellStart"/>
      <w:r w:rsidR="009E306C" w:rsidRPr="00D63BEA">
        <w:rPr>
          <w:color w:val="000000"/>
          <w:sz w:val="28"/>
          <w:szCs w:val="28"/>
        </w:rPr>
        <w:t>краш</w:t>
      </w:r>
      <w:proofErr w:type="spellEnd"/>
      <w:r w:rsidR="009E306C" w:rsidRPr="00D63BEA">
        <w:rPr>
          <w:color w:val="000000"/>
          <w:sz w:val="28"/>
          <w:szCs w:val="28"/>
        </w:rPr>
        <w:t xml:space="preserve">-тесты показывают, что детские автокресла с системой </w:t>
      </w:r>
      <w:proofErr w:type="spellStart"/>
      <w:r w:rsidR="009E306C" w:rsidRPr="00D63BEA">
        <w:rPr>
          <w:color w:val="000000"/>
          <w:sz w:val="28"/>
          <w:szCs w:val="28"/>
        </w:rPr>
        <w:t>Isofix</w:t>
      </w:r>
      <w:proofErr w:type="spellEnd"/>
      <w:r w:rsidR="009E306C" w:rsidRPr="00D63BEA">
        <w:rPr>
          <w:color w:val="000000"/>
          <w:sz w:val="28"/>
          <w:szCs w:val="28"/>
        </w:rPr>
        <w:t xml:space="preserve"> ощутимо безопаснее (да и крепить их заметно проще). Обычно в автомобиле креплением </w:t>
      </w:r>
      <w:proofErr w:type="spellStart"/>
      <w:r w:rsidR="009E306C" w:rsidRPr="00D63BEA">
        <w:rPr>
          <w:color w:val="000000"/>
          <w:sz w:val="28"/>
          <w:szCs w:val="28"/>
        </w:rPr>
        <w:t>Isofix</w:t>
      </w:r>
      <w:proofErr w:type="spellEnd"/>
      <w:r w:rsidR="009E306C" w:rsidRPr="00D63BEA">
        <w:rPr>
          <w:color w:val="000000"/>
          <w:sz w:val="28"/>
          <w:szCs w:val="28"/>
        </w:rPr>
        <w:t xml:space="preserve"> оснащается два крайних задних места (ряд моделей имеют крепления на всех пассажирских сиденьях).</w:t>
      </w:r>
    </w:p>
    <w:p w:rsidR="007376AC" w:rsidRDefault="007376AC" w:rsidP="00124564">
      <w:pPr>
        <w:pStyle w:val="a3"/>
        <w:shd w:val="clear" w:color="auto" w:fill="FFFFFF"/>
        <w:spacing w:before="30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</w:p>
    <w:p w:rsidR="007376AC" w:rsidRDefault="007376AC" w:rsidP="00124564">
      <w:pPr>
        <w:pStyle w:val="a3"/>
        <w:shd w:val="clear" w:color="auto" w:fill="FFFFFF"/>
        <w:spacing w:before="30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376AC" w:rsidRDefault="007376AC" w:rsidP="00124564">
      <w:pPr>
        <w:pStyle w:val="a3"/>
        <w:shd w:val="clear" w:color="auto" w:fill="FFFFFF"/>
        <w:spacing w:before="300" w:beforeAutospacing="0" w:after="0" w:afterAutospacing="0" w:line="360" w:lineRule="atLeast"/>
        <w:jc w:val="both"/>
        <w:rPr>
          <w:color w:val="000000"/>
          <w:sz w:val="28"/>
          <w:szCs w:val="28"/>
        </w:rPr>
      </w:pPr>
    </w:p>
    <w:p w:rsidR="007376AC" w:rsidRDefault="007376AC" w:rsidP="00124564">
      <w:pPr>
        <w:pStyle w:val="a3"/>
        <w:shd w:val="clear" w:color="auto" w:fill="FFFFFF"/>
        <w:spacing w:before="300" w:beforeAutospacing="0" w:after="0" w:afterAutospacing="0" w:line="360" w:lineRule="atLeast"/>
        <w:jc w:val="both"/>
        <w:rPr>
          <w:color w:val="000000"/>
          <w:sz w:val="28"/>
          <w:szCs w:val="28"/>
        </w:rPr>
      </w:pPr>
    </w:p>
    <w:p w:rsidR="007376AC" w:rsidRDefault="007376AC" w:rsidP="00124564">
      <w:pPr>
        <w:pStyle w:val="a3"/>
        <w:shd w:val="clear" w:color="auto" w:fill="FFFFFF"/>
        <w:spacing w:before="300" w:beforeAutospacing="0" w:after="0" w:afterAutospacing="0" w:line="360" w:lineRule="atLeast"/>
        <w:jc w:val="both"/>
        <w:rPr>
          <w:color w:val="000000"/>
          <w:sz w:val="28"/>
          <w:szCs w:val="28"/>
        </w:rPr>
      </w:pPr>
    </w:p>
    <w:p w:rsidR="007376AC" w:rsidRDefault="007376AC" w:rsidP="00124564">
      <w:pPr>
        <w:pStyle w:val="a3"/>
        <w:shd w:val="clear" w:color="auto" w:fill="FFFFFF"/>
        <w:spacing w:before="300" w:beforeAutospacing="0" w:after="0" w:afterAutospacing="0" w:line="360" w:lineRule="atLeast"/>
        <w:jc w:val="both"/>
        <w:rPr>
          <w:color w:val="000000"/>
          <w:sz w:val="28"/>
          <w:szCs w:val="28"/>
        </w:rPr>
      </w:pPr>
    </w:p>
    <w:p w:rsidR="007376AC" w:rsidRDefault="007376AC" w:rsidP="00124564">
      <w:pPr>
        <w:pStyle w:val="a3"/>
        <w:shd w:val="clear" w:color="auto" w:fill="FFFFFF"/>
        <w:spacing w:before="300" w:beforeAutospacing="0" w:after="0" w:afterAutospacing="0" w:line="360" w:lineRule="atLeast"/>
        <w:jc w:val="both"/>
        <w:rPr>
          <w:color w:val="000000"/>
          <w:sz w:val="28"/>
          <w:szCs w:val="28"/>
        </w:rPr>
      </w:pPr>
    </w:p>
    <w:p w:rsidR="009E306C" w:rsidRPr="007376AC" w:rsidRDefault="007376AC" w:rsidP="00124564">
      <w:pPr>
        <w:pStyle w:val="a3"/>
        <w:shd w:val="clear" w:color="auto" w:fill="FFFFFF"/>
        <w:spacing w:before="30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213360</wp:posOffset>
            </wp:positionV>
            <wp:extent cx="2898140" cy="2521585"/>
            <wp:effectExtent l="0" t="0" r="0" b="0"/>
            <wp:wrapThrough wrapText="bothSides">
              <wp:wrapPolygon edited="0">
                <wp:start x="0" y="0"/>
                <wp:lineTo x="0" y="21377"/>
                <wp:lineTo x="21439" y="21377"/>
                <wp:lineTo x="21439" y="0"/>
                <wp:lineTo x="0" y="0"/>
              </wp:wrapPolygon>
            </wp:wrapThrough>
            <wp:docPr id="11" name="Рисунок 11" descr="Как выбрать детское автокресло -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к выбрать детское автокресло - Фото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4" r="22821"/>
                    <a:stretch/>
                  </pic:blipFill>
                  <pic:spPr bwMode="auto">
                    <a:xfrm>
                      <a:off x="0" y="0"/>
                      <a:ext cx="289814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 xml:space="preserve">   </w:t>
      </w:r>
      <w:r w:rsidR="009E306C" w:rsidRPr="007376AC">
        <w:rPr>
          <w:color w:val="000000"/>
          <w:sz w:val="28"/>
          <w:szCs w:val="28"/>
        </w:rPr>
        <w:t xml:space="preserve">Часто детские автокресла «начальных» групп, помимо системы крепления </w:t>
      </w:r>
      <w:proofErr w:type="spellStart"/>
      <w:r w:rsidR="009E306C" w:rsidRPr="007376AC">
        <w:rPr>
          <w:color w:val="000000"/>
          <w:sz w:val="28"/>
          <w:szCs w:val="28"/>
        </w:rPr>
        <w:t>Isofix</w:t>
      </w:r>
      <w:proofErr w:type="spellEnd"/>
      <w:r w:rsidR="009E306C" w:rsidRPr="007376AC">
        <w:rPr>
          <w:color w:val="000000"/>
          <w:sz w:val="28"/>
          <w:szCs w:val="28"/>
        </w:rPr>
        <w:t xml:space="preserve">, обладают и дополнительными креплениями. Это либо упор в пол салона автомобиля, либо крепление </w:t>
      </w:r>
      <w:proofErr w:type="spellStart"/>
      <w:r w:rsidR="009E306C" w:rsidRPr="007376AC">
        <w:rPr>
          <w:color w:val="000000"/>
          <w:sz w:val="28"/>
          <w:szCs w:val="28"/>
        </w:rPr>
        <w:t>TopTether</w:t>
      </w:r>
      <w:proofErr w:type="spellEnd"/>
      <w:r w:rsidR="009E306C" w:rsidRPr="007376AC">
        <w:rPr>
          <w:color w:val="000000"/>
          <w:sz w:val="28"/>
          <w:szCs w:val="28"/>
        </w:rPr>
        <w:t xml:space="preserve"> (якорный ремень). Они помогают удерживать кресло при фронтальном ударе от кивка вперед, препятствуя развитию так называемого эффекта хлыста. Правда, не все автомобили имеют крепежи для использования ремня </w:t>
      </w:r>
      <w:proofErr w:type="spellStart"/>
      <w:r w:rsidR="009E306C" w:rsidRPr="007376AC">
        <w:rPr>
          <w:color w:val="000000"/>
          <w:sz w:val="28"/>
          <w:szCs w:val="28"/>
        </w:rPr>
        <w:t>TopTether</w:t>
      </w:r>
      <w:proofErr w:type="spellEnd"/>
      <w:r w:rsidR="009E306C" w:rsidRPr="007376AC">
        <w:rPr>
          <w:color w:val="000000"/>
          <w:sz w:val="28"/>
          <w:szCs w:val="28"/>
        </w:rPr>
        <w:t>.</w:t>
      </w:r>
    </w:p>
    <w:p w:rsidR="009E306C" w:rsidRPr="008A2FE1" w:rsidRDefault="009E306C" w:rsidP="009E306C">
      <w:pPr>
        <w:pStyle w:val="a3"/>
        <w:shd w:val="clear" w:color="auto" w:fill="FFFFFF"/>
        <w:spacing w:before="300" w:beforeAutospacing="0" w:after="0" w:afterAutospacing="0" w:line="360" w:lineRule="atLeast"/>
        <w:jc w:val="right"/>
        <w:rPr>
          <w:rFonts w:ascii="Arial" w:hAnsi="Arial" w:cs="Arial"/>
          <w:color w:val="000000"/>
          <w:sz w:val="26"/>
          <w:szCs w:val="26"/>
        </w:rPr>
      </w:pPr>
    </w:p>
    <w:p w:rsidR="009E306C" w:rsidRDefault="00364359" w:rsidP="009E306C">
      <w:pPr>
        <w:tabs>
          <w:tab w:val="left" w:pos="1080"/>
        </w:tabs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6" w:tgtFrame="_blank" w:history="1">
        <w:r w:rsidR="009E306C" w:rsidRPr="008A2FE1">
          <w:rPr>
            <w:rFonts w:ascii="Arial" w:eastAsia="Times New Roman" w:hAnsi="Arial" w:cs="Arial"/>
            <w:color w:val="7CA4CC"/>
            <w:sz w:val="26"/>
            <w:szCs w:val="26"/>
            <w:bdr w:val="none" w:sz="0" w:space="0" w:color="auto" w:frame="1"/>
            <w:lang w:eastAsia="ru-RU"/>
          </w:rPr>
          <w:br/>
        </w:r>
      </w:hyperlink>
    </w:p>
    <w:p w:rsidR="009E306C" w:rsidRDefault="009E306C" w:rsidP="009E306C">
      <w:pPr>
        <w:pStyle w:val="2"/>
        <w:shd w:val="clear" w:color="auto" w:fill="FFFFFF"/>
        <w:spacing w:before="450" w:beforeAutospacing="0" w:after="0" w:afterAutospacing="0" w:line="420" w:lineRule="atLeast"/>
        <w:jc w:val="center"/>
        <w:rPr>
          <w:rFonts w:ascii="Arial" w:hAnsi="Arial" w:cs="Arial"/>
          <w:color w:val="FF0000"/>
        </w:rPr>
      </w:pPr>
    </w:p>
    <w:p w:rsidR="009E306C" w:rsidRPr="00D1443C" w:rsidRDefault="009E306C" w:rsidP="003D3D23">
      <w:pPr>
        <w:pStyle w:val="2"/>
        <w:shd w:val="clear" w:color="auto" w:fill="FFFFFF"/>
        <w:spacing w:before="450" w:beforeAutospacing="0" w:after="0" w:afterAutospacing="0" w:line="420" w:lineRule="atLeast"/>
        <w:jc w:val="center"/>
        <w:rPr>
          <w:rFonts w:ascii="Arial" w:hAnsi="Arial" w:cs="Arial"/>
          <w:color w:val="FF0000"/>
        </w:rPr>
      </w:pPr>
      <w:r w:rsidRPr="00D1443C">
        <w:rPr>
          <w:rFonts w:ascii="Arial" w:hAnsi="Arial" w:cs="Arial"/>
          <w:color w:val="FF0000"/>
        </w:rPr>
        <w:t>Где усаживать ребенка?</w:t>
      </w:r>
    </w:p>
    <w:p w:rsidR="009E306C" w:rsidRPr="003D3D23" w:rsidRDefault="003D3D23" w:rsidP="00124564">
      <w:pPr>
        <w:pStyle w:val="a3"/>
        <w:shd w:val="clear" w:color="auto" w:fill="FFFFFF"/>
        <w:spacing w:before="30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E306C" w:rsidRPr="003D3D23">
        <w:rPr>
          <w:color w:val="000000"/>
          <w:sz w:val="28"/>
          <w:szCs w:val="28"/>
        </w:rPr>
        <w:t>Некоторые автокресла позволяют перевозить ребенка на переднем сиденье. Однако нужно помнить — в этом случае нужно в обязательном порядке отключить переднюю пассажирскую подушку. Причем некоторые автомобили не позволяют этого делать (при путешествиях за рубежом помните — в ряде стран спереди можно перевозить только люльки для самых маленьких).</w:t>
      </w:r>
    </w:p>
    <w:p w:rsidR="000D3124" w:rsidRDefault="003D3D23" w:rsidP="00124564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E306C" w:rsidRPr="003D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выборе детского автокресла обратите внимание на его соответствие стандартам. Маркировка </w:t>
      </w:r>
      <w:r w:rsidR="009E306C" w:rsidRPr="003D3D2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ECE R44/03 или ECE R44/04 </w:t>
      </w:r>
      <w:r w:rsidR="009E306C" w:rsidRPr="003D3D2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9E306C" w:rsidRPr="003D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оворит, что автокресло успешно выдержало все испытания. </w:t>
      </w:r>
    </w:p>
    <w:p w:rsidR="003D3D23" w:rsidRPr="003D3D23" w:rsidRDefault="003D3D23" w:rsidP="00124564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06C" w:rsidRPr="003D3D23" w:rsidRDefault="003D3D23" w:rsidP="00124564">
      <w:pPr>
        <w:tabs>
          <w:tab w:val="left" w:pos="1080"/>
        </w:tabs>
        <w:jc w:val="both"/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ru-RU"/>
        </w:rPr>
      </w:pPr>
      <w:r w:rsidRPr="003D3D23"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ru-RU"/>
        </w:rPr>
        <w:t xml:space="preserve">  </w:t>
      </w:r>
      <w:r w:rsidR="000D3124" w:rsidRPr="003D3D23"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ru-RU"/>
        </w:rPr>
        <w:t xml:space="preserve">Всегда пристегивайтесь ремнями безопасности и объясняйте ребенку, зачем это нужно делать. Если это правило </w:t>
      </w:r>
      <w:r w:rsidR="000D3124" w:rsidRPr="003D3D23">
        <w:rPr>
          <w:rFonts w:ascii="Comic Sans MS" w:eastAsia="Times New Roman" w:hAnsi="Comic Sans MS" w:cs="Times New Roman"/>
          <w:b/>
          <w:color w:val="C00000"/>
          <w:sz w:val="28"/>
          <w:szCs w:val="28"/>
          <w:u w:val="single"/>
          <w:lang w:eastAsia="ru-RU"/>
        </w:rPr>
        <w:t>автоматически выполняется вами</w:t>
      </w:r>
      <w:r w:rsidR="000D3124" w:rsidRPr="003D3D23"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ru-RU"/>
        </w:rPr>
        <w:t xml:space="preserve">, то оно будет способствовать формированию у ребенка привычки пристегиваться ремнем безопасности. </w:t>
      </w:r>
    </w:p>
    <w:p w:rsidR="00835244" w:rsidRDefault="00835244" w:rsidP="00835244">
      <w:pPr>
        <w:pStyle w:val="c0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32"/>
          <w:szCs w:val="32"/>
        </w:rPr>
      </w:pPr>
      <w:r>
        <w:rPr>
          <w:noProof/>
        </w:rPr>
        <w:drawing>
          <wp:inline distT="0" distB="0" distL="0" distR="0">
            <wp:extent cx="3371850" cy="2870200"/>
            <wp:effectExtent l="0" t="0" r="0" b="0"/>
            <wp:docPr id="1" name="Рисунок 1" descr="http://www.stlad.ru/files/rebenok_v_avtokresl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lad.ru/files/rebenok_v_avtokresle_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06C" w:rsidRDefault="009E306C" w:rsidP="009E306C">
      <w:pPr>
        <w:tabs>
          <w:tab w:val="left" w:pos="1080"/>
        </w:tabs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85D8E" w:rsidRPr="00835244" w:rsidRDefault="009E306C" w:rsidP="00835244">
      <w:pPr>
        <w:tabs>
          <w:tab w:val="left" w:pos="1080"/>
        </w:tabs>
        <w:jc w:val="center"/>
        <w:rPr>
          <w:rFonts w:ascii="Arial" w:hAnsi="Arial" w:cs="Arial"/>
          <w:b/>
          <w:color w:val="FF0000"/>
          <w:sz w:val="52"/>
          <w:szCs w:val="52"/>
          <w:shd w:val="clear" w:color="auto" w:fill="FFFFFF"/>
        </w:rPr>
      </w:pPr>
      <w:r w:rsidRPr="00A01076">
        <w:rPr>
          <w:rFonts w:ascii="Arial" w:hAnsi="Arial" w:cs="Arial"/>
          <w:b/>
          <w:color w:val="FF0000"/>
          <w:sz w:val="52"/>
          <w:szCs w:val="52"/>
          <w:shd w:val="clear" w:color="auto" w:fill="FFFFFF"/>
        </w:rPr>
        <w:t>БЕРЕГИТЕ ЖИЗНЬ ВАШИХ ДЕТЕЙ!</w:t>
      </w:r>
    </w:p>
    <w:sectPr w:rsidR="00385D8E" w:rsidRPr="00835244" w:rsidSect="00A17DB8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405063"/>
    <w:rsid w:val="000D3124"/>
    <w:rsid w:val="001135DF"/>
    <w:rsid w:val="00124564"/>
    <w:rsid w:val="00364359"/>
    <w:rsid w:val="00385D8E"/>
    <w:rsid w:val="003D3D23"/>
    <w:rsid w:val="00405063"/>
    <w:rsid w:val="00467748"/>
    <w:rsid w:val="007376AC"/>
    <w:rsid w:val="00801AAA"/>
    <w:rsid w:val="00835244"/>
    <w:rsid w:val="008655F2"/>
    <w:rsid w:val="009E306C"/>
    <w:rsid w:val="00A17DB8"/>
    <w:rsid w:val="00D6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4BEEC-2473-409B-8BD2-51FC6C39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6C"/>
  </w:style>
  <w:style w:type="paragraph" w:styleId="1">
    <w:name w:val="heading 1"/>
    <w:basedOn w:val="a"/>
    <w:next w:val="a"/>
    <w:link w:val="10"/>
    <w:uiPriority w:val="9"/>
    <w:qFormat/>
    <w:rsid w:val="009E3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E3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3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E306C"/>
  </w:style>
  <w:style w:type="paragraph" w:styleId="a3">
    <w:name w:val="Normal (Web)"/>
    <w:basedOn w:val="a"/>
    <w:uiPriority w:val="99"/>
    <w:unhideWhenUsed/>
    <w:rsid w:val="009E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306C"/>
    <w:rPr>
      <w:color w:val="0000FF"/>
      <w:u w:val="single"/>
    </w:rPr>
  </w:style>
  <w:style w:type="character" w:styleId="a5">
    <w:name w:val="Strong"/>
    <w:basedOn w:val="a0"/>
    <w:uiPriority w:val="22"/>
    <w:qFormat/>
    <w:rsid w:val="009E306C"/>
    <w:rPr>
      <w:b/>
      <w:bCs/>
    </w:rPr>
  </w:style>
  <w:style w:type="character" w:customStyle="1" w:styleId="a6">
    <w:name w:val="Без интервала Знак"/>
    <w:link w:val="a7"/>
    <w:uiPriority w:val="1"/>
    <w:locked/>
    <w:rsid w:val="009E306C"/>
  </w:style>
  <w:style w:type="paragraph" w:styleId="a7">
    <w:name w:val="No Spacing"/>
    <w:link w:val="a6"/>
    <w:uiPriority w:val="1"/>
    <w:qFormat/>
    <w:rsid w:val="009E30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3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0">
    <w:name w:val="c0"/>
    <w:basedOn w:val="a"/>
    <w:rsid w:val="0083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5244"/>
  </w:style>
  <w:style w:type="paragraph" w:styleId="a8">
    <w:name w:val="Balloon Text"/>
    <w:basedOn w:val="a"/>
    <w:link w:val="a9"/>
    <w:uiPriority w:val="99"/>
    <w:semiHidden/>
    <w:unhideWhenUsed/>
    <w:rsid w:val="0080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auto.imgsmail.ru/info/f/3/f3ac9750f303de864036cb0de1c5fd72.jpe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auto.mail.ru/article/47430-detskie_avtokresla_provereno_adac_chast_tretya/" TargetMode="External"/><Relationship Id="rId5" Type="http://schemas.openxmlformats.org/officeDocument/2006/relationships/hyperlink" Target="http://www.gibdd.ru/docs/pprf/314/" TargetMode="External"/><Relationship Id="rId15" Type="http://schemas.openxmlformats.org/officeDocument/2006/relationships/image" Target="media/image8.jpeg"/><Relationship Id="rId10" Type="http://schemas.openxmlformats.org/officeDocument/2006/relationships/hyperlink" Target="https://auto.mail.ru/article/47430-detskie_avtokresla_provereno_adac_chast_tret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FCF94-1242-4A41-8D1F-6D905D6A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Осипов</dc:creator>
  <cp:keywords/>
  <dc:description/>
  <cp:lastModifiedBy>HP</cp:lastModifiedBy>
  <cp:revision>13</cp:revision>
  <dcterms:created xsi:type="dcterms:W3CDTF">2015-11-15T15:31:00Z</dcterms:created>
  <dcterms:modified xsi:type="dcterms:W3CDTF">2021-01-20T13:40:00Z</dcterms:modified>
</cp:coreProperties>
</file>